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C" w:rsidRPr="00201699" w:rsidRDefault="00047EB5" w:rsidP="008D6478">
      <w:pPr>
        <w:jc w:val="right"/>
        <w:rPr>
          <w:rFonts w:ascii="Montserrat Medium" w:hAnsi="Montserrat Medium"/>
          <w:sz w:val="24"/>
        </w:rPr>
      </w:pPr>
      <w:r>
        <w:rPr>
          <w:rFonts w:ascii="Montserrat Medium" w:hAnsi="Montserrat Medium"/>
          <w:sz w:val="24"/>
        </w:rPr>
        <w:t>FORMATO 5</w:t>
      </w:r>
      <w:bookmarkStart w:id="0" w:name="_GoBack"/>
      <w:bookmarkEnd w:id="0"/>
    </w:p>
    <w:p w:rsidR="0092426D" w:rsidRPr="00201699" w:rsidRDefault="0092426D" w:rsidP="0084597E">
      <w:pPr>
        <w:jc w:val="center"/>
        <w:rPr>
          <w:rFonts w:ascii="Montserrat Medium" w:hAnsi="Montserrat Medium"/>
          <w:b/>
          <w:sz w:val="24"/>
        </w:rPr>
      </w:pPr>
    </w:p>
    <w:p w:rsidR="008D6478" w:rsidRPr="00201699" w:rsidRDefault="0084597E" w:rsidP="0084597E">
      <w:pPr>
        <w:jc w:val="center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ACTA SUSTITUCIÓN DE INTEGRANTE DEL COMITÉ DE CONTRALORÍA SOCIAL</w:t>
      </w:r>
    </w:p>
    <w:p w:rsidR="0084597E" w:rsidRPr="00201699" w:rsidRDefault="0084597E" w:rsidP="0084597E">
      <w:pPr>
        <w:jc w:val="center"/>
        <w:rPr>
          <w:rFonts w:ascii="Montserrat Medium" w:hAnsi="Montserrat Medium"/>
          <w:b/>
          <w:sz w:val="24"/>
        </w:rPr>
      </w:pPr>
    </w:p>
    <w:p w:rsidR="003E0182" w:rsidRPr="00201699" w:rsidRDefault="008B11CD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Datos Generales del comité de Contraloría Social</w:t>
      </w:r>
    </w:p>
    <w:p w:rsidR="004312AC" w:rsidRPr="00201699" w:rsidRDefault="004312AC" w:rsidP="004312AC">
      <w:pPr>
        <w:pStyle w:val="Prrafodelista"/>
        <w:ind w:left="284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9498" w:type="dxa"/>
        <w:tblInd w:w="-5" w:type="dxa"/>
        <w:tblLook w:val="04A0"/>
      </w:tblPr>
      <w:tblGrid>
        <w:gridCol w:w="3402"/>
        <w:gridCol w:w="3087"/>
        <w:gridCol w:w="3009"/>
      </w:tblGrid>
      <w:tr w:rsidR="003E0182" w:rsidRPr="00201699" w:rsidTr="003D54D8">
        <w:tc>
          <w:tcPr>
            <w:tcW w:w="3402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sz w:val="20"/>
              </w:rPr>
              <w:t>Nombre del comité de contraloría Social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sz w:val="20"/>
              </w:rPr>
              <w:t>Número de Registro del Comité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rPr>
                <w:rFonts w:ascii="Montserrat Medium" w:hAnsi="Montserrat Medium"/>
                <w:sz w:val="20"/>
              </w:rPr>
            </w:pPr>
            <w:r w:rsidRPr="00201699">
              <w:rPr>
                <w:rFonts w:ascii="Montserrat Medium" w:hAnsi="Montserrat Medium"/>
                <w:sz w:val="20"/>
              </w:rPr>
              <w:t>Fecha de elaboración</w:t>
            </w:r>
          </w:p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3E0182" w:rsidRPr="00201699" w:rsidTr="003E0182">
        <w:tc>
          <w:tcPr>
            <w:tcW w:w="3402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87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09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3E0182" w:rsidRPr="00201699" w:rsidRDefault="003E0182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D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A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T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SDELA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Y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 xml:space="preserve">OO 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S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E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V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I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C</w:t>
      </w:r>
      <w:r w:rsidRPr="00201699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I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ODEL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G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A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MA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131"/>
        <w:gridCol w:w="1566"/>
        <w:gridCol w:w="1566"/>
        <w:gridCol w:w="3132"/>
      </w:tblGrid>
      <w:tr w:rsidR="004312AC" w:rsidRPr="00201699" w:rsidTr="000D53EA">
        <w:tc>
          <w:tcPr>
            <w:tcW w:w="9395" w:type="dxa"/>
            <w:gridSpan w:val="4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om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b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reyd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ri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p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iónd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a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po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y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ooserv</w:t>
            </w:r>
            <w:r w:rsidRPr="00201699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i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ioqueser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b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:</w:t>
            </w:r>
          </w:p>
        </w:tc>
      </w:tr>
      <w:tr w:rsidR="004312AC" w:rsidRPr="00201699" w:rsidTr="000D53EA">
        <w:tc>
          <w:tcPr>
            <w:tcW w:w="9395" w:type="dxa"/>
            <w:gridSpan w:val="4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3131" w:type="dxa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Ubicación o Dirección de Instituto o Centro:</w:t>
            </w:r>
          </w:p>
        </w:tc>
        <w:tc>
          <w:tcPr>
            <w:tcW w:w="3132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</w:tr>
      <w:tr w:rsidR="004312AC" w:rsidRPr="00201699" w:rsidTr="000D53EA">
        <w:tc>
          <w:tcPr>
            <w:tcW w:w="3131" w:type="dxa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Vigencia del Apoyo o Servicio: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Monto a Vigilar:</w:t>
            </w:r>
          </w:p>
        </w:tc>
      </w:tr>
      <w:tr w:rsidR="004312AC" w:rsidRPr="00201699" w:rsidTr="000D53EA">
        <w:tc>
          <w:tcPr>
            <w:tcW w:w="4697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Comité: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Periodo de Ejecución:</w:t>
            </w:r>
          </w:p>
        </w:tc>
      </w:tr>
    </w:tbl>
    <w:p w:rsidR="004312AC" w:rsidRPr="00201699" w:rsidRDefault="004312AC" w:rsidP="004312AC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4312AC" w:rsidRPr="00201699" w:rsidRDefault="004312AC" w:rsidP="004312AC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Nombre del Integrante Actual del Comité de contraloría Social a sustituir</w:t>
      </w:r>
    </w:p>
    <w:tbl>
      <w:tblPr>
        <w:tblStyle w:val="Tablaconcuadrcula"/>
        <w:tblW w:w="0" w:type="auto"/>
        <w:tblLook w:val="04A0"/>
      </w:tblPr>
      <w:tblGrid>
        <w:gridCol w:w="4106"/>
        <w:gridCol w:w="3969"/>
        <w:gridCol w:w="1320"/>
      </w:tblGrid>
      <w:tr w:rsidR="004312AC" w:rsidRPr="00201699" w:rsidTr="003D54D8">
        <w:tc>
          <w:tcPr>
            <w:tcW w:w="4106" w:type="dxa"/>
            <w:shd w:val="clear" w:color="auto" w:fill="D9D9D9" w:themeFill="background1" w:themeFillShade="D9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Nombre del Contralor Social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312AC" w:rsidRPr="00201699" w:rsidRDefault="00527B7A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 xml:space="preserve">Domicilio </w:t>
            </w:r>
            <w:r w:rsidR="00E86EEB" w:rsidRPr="00201699">
              <w:rPr>
                <w:rFonts w:ascii="Montserrat Medium" w:hAnsi="Montserrat Medium"/>
                <w:b/>
                <w:sz w:val="24"/>
              </w:rPr>
              <w:t xml:space="preserve">completo </w:t>
            </w:r>
            <w:r w:rsidRPr="00201699">
              <w:rPr>
                <w:rFonts w:ascii="Montserrat Medium" w:hAnsi="Montserrat Medium"/>
                <w:b/>
                <w:sz w:val="24"/>
              </w:rPr>
              <w:t>del contralor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4312AC" w:rsidRPr="00201699" w:rsidRDefault="00527B7A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Firma</w:t>
            </w:r>
          </w:p>
        </w:tc>
      </w:tr>
      <w:tr w:rsidR="004312AC" w:rsidRPr="00201699" w:rsidTr="00527B7A">
        <w:tc>
          <w:tcPr>
            <w:tcW w:w="4106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969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320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4312AC" w:rsidRPr="00201699" w:rsidRDefault="004312AC" w:rsidP="004312AC">
      <w:pPr>
        <w:rPr>
          <w:rFonts w:ascii="Montserrat Medium" w:hAnsi="Montserrat Medium"/>
          <w:b/>
          <w:sz w:val="24"/>
        </w:rPr>
      </w:pPr>
    </w:p>
    <w:p w:rsidR="004312AC" w:rsidRPr="00201699" w:rsidRDefault="007E25CA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Situación por la cual perderá la calida</w:t>
      </w:r>
      <w:r w:rsidR="002D3379" w:rsidRPr="00201699">
        <w:rPr>
          <w:rFonts w:ascii="Montserrat Medium" w:hAnsi="Montserrat Medium"/>
          <w:b/>
          <w:sz w:val="24"/>
        </w:rPr>
        <w:t>d de integrante del comité</w:t>
      </w:r>
      <w:r w:rsidRPr="00201699">
        <w:rPr>
          <w:rFonts w:ascii="Montserrat Medium" w:hAnsi="Montserrat Medium"/>
          <w:b/>
          <w:sz w:val="24"/>
        </w:rPr>
        <w:t xml:space="preserve"> de Contraloría Social.</w:t>
      </w:r>
    </w:p>
    <w:tbl>
      <w:tblPr>
        <w:tblStyle w:val="Tablaconcuadrcula"/>
        <w:tblW w:w="0" w:type="auto"/>
        <w:tblLook w:val="04A0"/>
      </w:tblPr>
      <w:tblGrid>
        <w:gridCol w:w="704"/>
        <w:gridCol w:w="3993"/>
        <w:gridCol w:w="543"/>
        <w:gridCol w:w="4155"/>
      </w:tblGrid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Muerte del Integrante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Acuerdo por la mayoría de os beneficiarios del programa (se anexa Listado y documento de acuerdo)</w:t>
            </w:r>
          </w:p>
        </w:tc>
      </w:tr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Separación voluntaria, mediante escrito libre a los miembros del Comité</w:t>
            </w:r>
            <w:r w:rsidR="005A5C3D"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 (se anexa escrito)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Pérdida de Carácter de beneficiario del programa</w:t>
            </w:r>
          </w:p>
        </w:tc>
      </w:tr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5A5C3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Acuerdo del Comité por mayoría de votos (se anexa Formato 4 “Minuta  </w:t>
            </w:r>
            <w:r w:rsidR="0092426D" w:rsidRPr="00201699">
              <w:rPr>
                <w:rFonts w:ascii="Montserrat Medium" w:hAnsi="Montserrat Medium"/>
                <w:b/>
                <w:sz w:val="18"/>
                <w:szCs w:val="18"/>
              </w:rPr>
              <w:t>o acuerdo del por</w:t>
            </w: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que se </w:t>
            </w:r>
            <w:r w:rsidR="0092426D" w:rsidRPr="00201699">
              <w:rPr>
                <w:rFonts w:ascii="Montserrat Medium" w:hAnsi="Montserrat Medium"/>
                <w:b/>
                <w:sz w:val="18"/>
                <w:szCs w:val="18"/>
              </w:rPr>
              <w:t>decidió</w:t>
            </w: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 el cambio)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92426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Otra Especifique</w:t>
            </w:r>
            <w:r w:rsidR="00E262B8">
              <w:rPr>
                <w:rFonts w:ascii="Montserrat Medium" w:hAnsi="Montserrat Medium"/>
                <w:b/>
                <w:sz w:val="18"/>
                <w:szCs w:val="18"/>
              </w:rPr>
              <w:t>:</w:t>
            </w:r>
          </w:p>
        </w:tc>
      </w:tr>
    </w:tbl>
    <w:p w:rsidR="007E25CA" w:rsidRPr="00201699" w:rsidRDefault="007E25CA" w:rsidP="007E25CA">
      <w:pPr>
        <w:rPr>
          <w:rFonts w:ascii="Montserrat Medium" w:hAnsi="Montserrat Medium"/>
          <w:b/>
          <w:sz w:val="24"/>
        </w:rPr>
      </w:pPr>
    </w:p>
    <w:p w:rsidR="007E25CA" w:rsidRPr="00201699" w:rsidRDefault="0092426D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Nombre del Nuevo Integrante del Comité de Contraloría Social que sustituye al anterior</w:t>
      </w:r>
    </w:p>
    <w:tbl>
      <w:tblPr>
        <w:tblStyle w:val="Tablaconcuadrcula"/>
        <w:tblW w:w="0" w:type="auto"/>
        <w:tblLook w:val="04A0"/>
      </w:tblPr>
      <w:tblGrid>
        <w:gridCol w:w="4106"/>
        <w:gridCol w:w="3969"/>
        <w:gridCol w:w="1320"/>
      </w:tblGrid>
      <w:tr w:rsidR="0092426D" w:rsidRPr="00201699" w:rsidTr="000D53EA">
        <w:tc>
          <w:tcPr>
            <w:tcW w:w="4106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lastRenderedPageBreak/>
              <w:t>Nombre del Contralor Social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Domicilio completo del contralor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Firma</w:t>
            </w:r>
          </w:p>
        </w:tc>
      </w:tr>
      <w:tr w:rsidR="0092426D" w:rsidRPr="00201699" w:rsidTr="000D53EA">
        <w:tc>
          <w:tcPr>
            <w:tcW w:w="4106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969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320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92426D" w:rsidRPr="00201699" w:rsidRDefault="0092426D" w:rsidP="0092426D">
      <w:pPr>
        <w:pStyle w:val="Prrafodelista"/>
        <w:ind w:left="284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67"/>
        <w:gridCol w:w="4155"/>
      </w:tblGrid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Comité de Contraloría Social</w:t>
            </w:r>
          </w:p>
        </w:tc>
      </w:tr>
      <w:tr w:rsidR="00DE5D6A" w:rsidRPr="00201699" w:rsidTr="00DE5D6A">
        <w:tc>
          <w:tcPr>
            <w:tcW w:w="4673" w:type="dxa"/>
            <w:tcBorders>
              <w:bottom w:val="single" w:sz="4" w:space="0" w:color="auto"/>
            </w:tcBorders>
          </w:tcPr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92426D" w:rsidRPr="00201699" w:rsidTr="00DE5D6A">
        <w:tc>
          <w:tcPr>
            <w:tcW w:w="4673" w:type="dxa"/>
            <w:tcBorders>
              <w:top w:val="single" w:sz="4" w:space="0" w:color="auto"/>
            </w:tcBorders>
          </w:tcPr>
          <w:p w:rsidR="0092426D" w:rsidRPr="00201699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Presidente de la C</w:t>
            </w:r>
            <w:r w:rsidR="0092426D" w:rsidRPr="00201699">
              <w:rPr>
                <w:rFonts w:ascii="Montserrat Medium" w:hAnsi="Montserrat Medium"/>
                <w:b/>
                <w:sz w:val="24"/>
              </w:rPr>
              <w:t>ontraloría Social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426D" w:rsidRPr="00201699" w:rsidRDefault="0092426D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92426D" w:rsidRPr="00201699" w:rsidRDefault="0092426D" w:rsidP="00DE5D6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 xml:space="preserve">Nombre del </w:t>
            </w:r>
            <w:r w:rsidR="00DE5D6A">
              <w:rPr>
                <w:rFonts w:ascii="Montserrat Medium" w:hAnsi="Montserrat Medium"/>
                <w:b/>
                <w:sz w:val="24"/>
              </w:rPr>
              <w:t xml:space="preserve">Secretario </w:t>
            </w:r>
            <w:r w:rsidRPr="00201699">
              <w:rPr>
                <w:rFonts w:ascii="Montserrat Medium" w:hAnsi="Montserrat Medium"/>
                <w:b/>
                <w:sz w:val="24"/>
              </w:rPr>
              <w:t>del Comité del Contraloría Social</w:t>
            </w:r>
          </w:p>
        </w:tc>
      </w:tr>
      <w:tr w:rsidR="00DE5D6A" w:rsidRPr="00201699" w:rsidTr="00DE5D6A">
        <w:tc>
          <w:tcPr>
            <w:tcW w:w="4673" w:type="dxa"/>
            <w:tcBorders>
              <w:bottom w:val="single" w:sz="4" w:space="0" w:color="auto"/>
            </w:tcBorders>
          </w:tcPr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4673" w:type="dxa"/>
            <w:tcBorders>
              <w:top w:val="single" w:sz="4" w:space="0" w:color="auto"/>
            </w:tcBorders>
          </w:tcPr>
          <w:p w:rsidR="00DE5D6A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Vocal de la Contraloría Social</w:t>
            </w: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Recibe la Notificación</w:t>
            </w:r>
          </w:p>
        </w:tc>
      </w:tr>
      <w:tr w:rsidR="00DE5D6A" w:rsidRPr="00201699" w:rsidTr="006E3B64">
        <w:tc>
          <w:tcPr>
            <w:tcW w:w="9395" w:type="dxa"/>
            <w:gridSpan w:val="3"/>
            <w:tcBorders>
              <w:bottom w:val="single" w:sz="4" w:space="0" w:color="auto"/>
            </w:tcBorders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Representante de la C</w:t>
            </w:r>
            <w:r w:rsidRPr="00201699">
              <w:rPr>
                <w:rFonts w:ascii="Montserrat Medium" w:hAnsi="Montserrat Medium"/>
                <w:b/>
                <w:sz w:val="24"/>
              </w:rPr>
              <w:t>ontraloría Social</w:t>
            </w:r>
          </w:p>
        </w:tc>
      </w:tr>
    </w:tbl>
    <w:p w:rsidR="0092426D" w:rsidRPr="00201699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Pr="00201699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Default="0092426D" w:rsidP="0092426D">
      <w:pPr>
        <w:rPr>
          <w:rFonts w:ascii="Montserrat Medium" w:hAnsi="Montserrat Medium"/>
          <w:sz w:val="18"/>
        </w:rPr>
      </w:pPr>
      <w:r w:rsidRPr="00201699">
        <w:rPr>
          <w:rFonts w:ascii="Montserrat Medium" w:hAnsi="Montserrat Medium"/>
          <w:b/>
          <w:sz w:val="18"/>
        </w:rPr>
        <w:t>Nota</w:t>
      </w:r>
      <w:r w:rsidR="00C11A5C">
        <w:rPr>
          <w:rFonts w:ascii="Montserrat Medium" w:hAnsi="Montserrat Medium"/>
          <w:b/>
          <w:sz w:val="18"/>
        </w:rPr>
        <w:t xml:space="preserve"> 1</w:t>
      </w:r>
      <w:r w:rsidRPr="00201699">
        <w:rPr>
          <w:rFonts w:ascii="Montserrat Medium" w:hAnsi="Montserrat Medium"/>
          <w:b/>
          <w:sz w:val="18"/>
        </w:rPr>
        <w:t>:</w:t>
      </w:r>
      <w:r w:rsidRPr="00201699">
        <w:rPr>
          <w:rFonts w:ascii="Montserrat Medium" w:hAnsi="Montserrat Medium"/>
          <w:sz w:val="18"/>
        </w:rPr>
        <w:t xml:space="preserve"> Se deberá de Adjuntar </w:t>
      </w:r>
      <w:r w:rsidR="00201699" w:rsidRPr="00201699">
        <w:rPr>
          <w:rFonts w:ascii="Montserrat Medium" w:hAnsi="Montserrat Medium"/>
          <w:sz w:val="18"/>
        </w:rPr>
        <w:t>lista de asistencia con nombre y firma de los integrantes del comité, de sustitución del integrante del Comité.</w:t>
      </w:r>
    </w:p>
    <w:p w:rsidR="00C11A5C" w:rsidRPr="00201699" w:rsidRDefault="00C11A5C" w:rsidP="00C11A5C">
      <w:pPr>
        <w:rPr>
          <w:rFonts w:ascii="Montserrat Medium" w:hAnsi="Montserrat Medium"/>
          <w:sz w:val="18"/>
        </w:rPr>
      </w:pPr>
      <w:r w:rsidRPr="00201699">
        <w:rPr>
          <w:rFonts w:ascii="Montserrat Medium" w:hAnsi="Montserrat Medium"/>
          <w:b/>
          <w:sz w:val="18"/>
        </w:rPr>
        <w:t>Nota</w:t>
      </w:r>
      <w:r>
        <w:rPr>
          <w:rFonts w:ascii="Montserrat Medium" w:hAnsi="Montserrat Medium"/>
          <w:b/>
          <w:sz w:val="18"/>
        </w:rPr>
        <w:t xml:space="preserve"> 2</w:t>
      </w:r>
      <w:r w:rsidRPr="00201699">
        <w:rPr>
          <w:rFonts w:ascii="Montserrat Medium" w:hAnsi="Montserrat Medium"/>
          <w:b/>
          <w:sz w:val="18"/>
        </w:rPr>
        <w:t>:</w:t>
      </w:r>
      <w:r w:rsidRPr="00C11A5C">
        <w:rPr>
          <w:rFonts w:ascii="Montserrat Medium" w:hAnsi="Montserrat Medium"/>
          <w:sz w:val="18"/>
        </w:rPr>
        <w:t>Se deberá de requisitar dos originales del formato, para que un sea del Representante de Contraloría Social y la segunda quede de evidencia del cambio ante el Comité.</w:t>
      </w:r>
    </w:p>
    <w:p w:rsidR="007E25CA" w:rsidRPr="00201699" w:rsidRDefault="007E25CA" w:rsidP="007E25CA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3E0182" w:rsidRPr="00201699" w:rsidRDefault="003E0182" w:rsidP="003E0182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sectPr w:rsidR="008B11CD" w:rsidRPr="00201699" w:rsidSect="003146B4">
      <w:headerReference w:type="default" r:id="rId7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52" w:rsidRDefault="00787552" w:rsidP="003146B4">
      <w:pPr>
        <w:spacing w:after="0" w:line="240" w:lineRule="auto"/>
      </w:pPr>
      <w:r>
        <w:separator/>
      </w:r>
    </w:p>
  </w:endnote>
  <w:endnote w:type="continuationSeparator" w:id="1">
    <w:p w:rsidR="00787552" w:rsidRDefault="00787552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52" w:rsidRDefault="00787552" w:rsidP="003146B4">
      <w:pPr>
        <w:spacing w:after="0" w:line="240" w:lineRule="auto"/>
      </w:pPr>
      <w:r>
        <w:separator/>
      </w:r>
    </w:p>
  </w:footnote>
  <w:footnote w:type="continuationSeparator" w:id="1">
    <w:p w:rsidR="00787552" w:rsidRDefault="00787552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4" w:rsidRDefault="003146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257810</wp:posOffset>
          </wp:positionH>
          <wp:positionV relativeFrom="paragraph">
            <wp:posOffset>-270700</wp:posOffset>
          </wp:positionV>
          <wp:extent cx="7398327" cy="1079027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7" cy="107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530F"/>
    <w:multiLevelType w:val="hybridMultilevel"/>
    <w:tmpl w:val="352435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46B4"/>
    <w:rsid w:val="00047EB5"/>
    <w:rsid w:val="00201699"/>
    <w:rsid w:val="002D3379"/>
    <w:rsid w:val="003146B4"/>
    <w:rsid w:val="003343C4"/>
    <w:rsid w:val="003D54D8"/>
    <w:rsid w:val="003E0182"/>
    <w:rsid w:val="004312AC"/>
    <w:rsid w:val="004F68C5"/>
    <w:rsid w:val="00527B7A"/>
    <w:rsid w:val="005A5C3D"/>
    <w:rsid w:val="0066149D"/>
    <w:rsid w:val="006A76FF"/>
    <w:rsid w:val="00787552"/>
    <w:rsid w:val="007E25CA"/>
    <w:rsid w:val="00806688"/>
    <w:rsid w:val="0084597E"/>
    <w:rsid w:val="008B11CD"/>
    <w:rsid w:val="008D6478"/>
    <w:rsid w:val="008E110C"/>
    <w:rsid w:val="0092426D"/>
    <w:rsid w:val="00A60270"/>
    <w:rsid w:val="00C11A5C"/>
    <w:rsid w:val="00CE0C7E"/>
    <w:rsid w:val="00DE5D6A"/>
    <w:rsid w:val="00E12C65"/>
    <w:rsid w:val="00E262B8"/>
    <w:rsid w:val="00E365EB"/>
    <w:rsid w:val="00E86EEB"/>
    <w:rsid w:val="00EA40A3"/>
    <w:rsid w:val="00F1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E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paragraph" w:styleId="Prrafodelista">
    <w:name w:val="List Paragraph"/>
    <w:basedOn w:val="Normal"/>
    <w:uiPriority w:val="34"/>
    <w:qFormat/>
    <w:rsid w:val="008B11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2019-12-09T05:11:00Z</dcterms:created>
  <dcterms:modified xsi:type="dcterms:W3CDTF">2019-12-09T05:11:00Z</dcterms:modified>
</cp:coreProperties>
</file>